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27D" w:rsidP="54011D35" w:rsidRDefault="00457891" w14:paraId="00000001" w14:textId="77777777">
      <w:pPr>
        <w:pStyle w:val="Title"/>
        <w:keepNext w:val="0"/>
        <w:keepLines w:val="0"/>
        <w:pBdr>
          <w:bottom w:val="single" w:color="000000" w:sz="4" w:space="1"/>
        </w:pBdr>
        <w:spacing w:before="0" w:after="60" w:line="240" w:lineRule="auto"/>
        <w:jc w:val="center"/>
        <w:rPr>
          <w:b w:val="0"/>
          <w:bCs w:val="0"/>
          <w:smallCaps w:val="1"/>
          <w:color w:val="0055A1"/>
          <w:sz w:val="30"/>
          <w:szCs w:val="30"/>
          <w:lang w:val="en-US"/>
        </w:rPr>
      </w:pPr>
      <w:r w:rsidRPr="54011D35" w:rsidR="00457891">
        <w:rPr>
          <w:b w:val="0"/>
          <w:bCs w:val="0"/>
          <w:smallCaps w:val="1"/>
          <w:color w:val="0055A1"/>
          <w:sz w:val="30"/>
          <w:szCs w:val="30"/>
          <w:lang w:val="en-US"/>
        </w:rPr>
        <w:t xml:space="preserve">Denis </w:t>
      </w:r>
      <w:r w:rsidRPr="54011D35" w:rsidR="00457891">
        <w:rPr>
          <w:b w:val="0"/>
          <w:bCs w:val="0"/>
          <w:smallCaps w:val="1"/>
          <w:color w:val="0055A1"/>
          <w:sz w:val="30"/>
          <w:szCs w:val="30"/>
          <w:lang w:val="en-US"/>
        </w:rPr>
        <w:t>Tolochko</w:t>
      </w:r>
    </w:p>
    <w:p w:rsidR="00FB727D" w:rsidRDefault="00457891" w14:paraId="00000002" w14:textId="77777777">
      <w:pPr>
        <w:pStyle w:val="Title"/>
        <w:keepNext w:val="0"/>
        <w:keepLines w:val="0"/>
        <w:spacing w:before="0" w:after="40" w:line="240" w:lineRule="auto"/>
        <w:jc w:val="center"/>
        <w:rPr>
          <w:b w:val="0"/>
          <w:smallCaps/>
          <w:sz w:val="22"/>
          <w:szCs w:val="22"/>
        </w:rPr>
      </w:pPr>
      <w:r>
        <w:rPr>
          <w:b w:val="0"/>
          <w:smallCaps/>
          <w:sz w:val="22"/>
          <w:szCs w:val="22"/>
        </w:rPr>
        <w:t>Valencia</w:t>
      </w:r>
      <w:r>
        <w:rPr>
          <w:b w:val="0"/>
          <w:smallCaps/>
          <w:sz w:val="22"/>
          <w:szCs w:val="22"/>
        </w:rPr>
        <w:t xml:space="preserve">, </w:t>
      </w:r>
      <w:r>
        <w:rPr>
          <w:b w:val="0"/>
          <w:smallCaps/>
          <w:sz w:val="22"/>
          <w:szCs w:val="22"/>
        </w:rPr>
        <w:t>CA</w:t>
      </w:r>
      <w:r>
        <w:rPr>
          <w:b w:val="0"/>
          <w:smallCaps/>
          <w:sz w:val="22"/>
          <w:szCs w:val="22"/>
        </w:rPr>
        <w:t xml:space="preserve"> </w:t>
      </w:r>
      <w:r>
        <w:rPr>
          <w:b w:val="0"/>
          <w:smallCaps/>
          <w:sz w:val="22"/>
          <w:szCs w:val="22"/>
        </w:rPr>
        <w:t>91355</w:t>
      </w:r>
    </w:p>
    <w:p w:rsidR="00FB727D" w:rsidP="54011D35" w:rsidRDefault="00457891" w14:paraId="00000003" w14:textId="77777777">
      <w:pPr>
        <w:pStyle w:val="Title"/>
        <w:keepNext w:val="0"/>
        <w:keepLines w:val="0"/>
        <w:spacing w:before="0" w:after="40" w:line="240" w:lineRule="auto"/>
        <w:jc w:val="center"/>
        <w:rPr>
          <w:b w:val="0"/>
          <w:bCs w:val="0"/>
          <w:sz w:val="22"/>
          <w:szCs w:val="22"/>
          <w:lang w:val="en-US"/>
        </w:rPr>
      </w:pPr>
      <w:r w:rsidRPr="54011D35" w:rsidR="00457891">
        <w:rPr>
          <w:b w:val="0"/>
          <w:bCs w:val="0"/>
          <w:sz w:val="22"/>
          <w:szCs w:val="22"/>
          <w:lang w:val="en-US"/>
        </w:rPr>
        <w:t>818</w:t>
      </w:r>
      <w:r w:rsidRPr="54011D35" w:rsidR="00457891">
        <w:rPr>
          <w:b w:val="0"/>
          <w:bCs w:val="0"/>
          <w:sz w:val="22"/>
          <w:szCs w:val="22"/>
          <w:lang w:val="en-US"/>
        </w:rPr>
        <w:t>-</w:t>
      </w:r>
      <w:r w:rsidRPr="54011D35" w:rsidR="00457891">
        <w:rPr>
          <w:b w:val="0"/>
          <w:bCs w:val="0"/>
          <w:sz w:val="22"/>
          <w:szCs w:val="22"/>
          <w:lang w:val="en-US"/>
        </w:rPr>
        <w:t>668</w:t>
      </w:r>
      <w:r w:rsidRPr="54011D35" w:rsidR="00457891">
        <w:rPr>
          <w:b w:val="0"/>
          <w:bCs w:val="0"/>
          <w:sz w:val="22"/>
          <w:szCs w:val="22"/>
          <w:lang w:val="en-US"/>
        </w:rPr>
        <w:t>-</w:t>
      </w:r>
      <w:r w:rsidRPr="54011D35" w:rsidR="00457891">
        <w:rPr>
          <w:b w:val="0"/>
          <w:bCs w:val="0"/>
          <w:sz w:val="22"/>
          <w:szCs w:val="22"/>
          <w:lang w:val="en-US"/>
        </w:rPr>
        <w:t>4912</w:t>
      </w:r>
      <w:r w:rsidRPr="54011D35" w:rsidR="00457891">
        <w:rPr>
          <w:b w:val="0"/>
          <w:bCs w:val="0"/>
          <w:sz w:val="22"/>
          <w:szCs w:val="22"/>
          <w:lang w:val="en-US"/>
        </w:rPr>
        <w:t xml:space="preserve">  |</w:t>
      </w:r>
      <w:r w:rsidRPr="54011D35" w:rsidR="00457891">
        <w:rPr>
          <w:b w:val="0"/>
          <w:bCs w:val="0"/>
          <w:sz w:val="22"/>
          <w:szCs w:val="22"/>
          <w:lang w:val="en-US"/>
        </w:rPr>
        <w:t xml:space="preserve">  </w:t>
      </w:r>
      <w:r w:rsidRPr="54011D35" w:rsidR="00457891">
        <w:rPr>
          <w:b w:val="0"/>
          <w:bCs w:val="0"/>
          <w:sz w:val="22"/>
          <w:szCs w:val="22"/>
          <w:lang w:val="en-US"/>
        </w:rPr>
        <w:t>resume@f12.biz  |</w:t>
      </w:r>
      <w:r w:rsidRPr="54011D35" w:rsidR="00457891">
        <w:rPr>
          <w:b w:val="0"/>
          <w:bCs w:val="0"/>
          <w:sz w:val="22"/>
          <w:szCs w:val="22"/>
          <w:lang w:val="en-US"/>
        </w:rPr>
        <w:t xml:space="preserve">  linkedin.com/</w:t>
      </w:r>
      <w:r w:rsidRPr="54011D35" w:rsidR="00457891">
        <w:rPr>
          <w:b w:val="0"/>
          <w:bCs w:val="0"/>
          <w:sz w:val="22"/>
          <w:szCs w:val="22"/>
          <w:lang w:val="en-US"/>
        </w:rPr>
        <w:t>in/</w:t>
      </w:r>
      <w:r w:rsidRPr="54011D35" w:rsidR="00457891">
        <w:rPr>
          <w:b w:val="0"/>
          <w:bCs w:val="0"/>
          <w:sz w:val="22"/>
          <w:szCs w:val="22"/>
          <w:lang w:val="en-US"/>
        </w:rPr>
        <w:t>denistolochko</w:t>
      </w:r>
    </w:p>
    <w:p w:rsidR="00FB727D" w:rsidRDefault="00FB727D" w14:paraId="00000004" w14:textId="77777777"/>
    <w:p w:rsidR="00FB727D" w:rsidRDefault="00457891" w14:paraId="00000005" w14:textId="77777777">
      <w:pPr>
        <w:jc w:val="center"/>
        <w:rPr>
          <w:b/>
          <w:smallCaps/>
          <w:color w:val="0055A1"/>
          <w:sz w:val="24"/>
          <w:szCs w:val="24"/>
        </w:rPr>
      </w:pPr>
      <w:r>
        <w:rPr>
          <w:b/>
          <w:smallCaps/>
          <w:color w:val="0055A1"/>
          <w:sz w:val="24"/>
          <w:szCs w:val="24"/>
        </w:rPr>
        <w:t>Professional Profile</w:t>
      </w:r>
    </w:p>
    <w:p w:rsidR="00FB727D" w:rsidRDefault="00FB727D" w14:paraId="00000006" w14:textId="77777777"/>
    <w:p w:rsidR="466BC002" w:rsidP="7CF4FA99" w:rsidRDefault="466BC002" w14:paraId="59A7A2BA" w14:textId="60A4052D">
      <w:pPr>
        <w:spacing w:before="240" w:beforeAutospacing="off" w:after="240" w:afterAutospacing="off"/>
      </w:pP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Senior IT Systems &amp; Operations Engineer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with 15+ years of technical experience in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IT systems, automation, and corporate applications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across enterprise and high-growth environments. Proven record designing and implementing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workflow automations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improving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access management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onboarding/offboarding processes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and driving large-scale transitions including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data center decommissioning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cloud migrations. Skilled in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MDM (Intune, Kandji)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identity platforms (Okta, Azure AD, Active Directory, Workday)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and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collaboration tools (Google Workspace, Slack, Zoom, Jira)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support distributed teams. Hands-on 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>expertise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network infrastructure, SD-WAN/SDN, VPN, and A/V systems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with a focus on compliance, security, and user productivity. Recognized as a proactive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problem solver and collaborator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building strong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vendor relationships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cross-functional partnerships with </w:t>
      </w:r>
      <w:r w:rsidRPr="7CF4FA99" w:rsidR="466BC00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Finance, Security, and People teams</w:t>
      </w:r>
      <w:r w:rsidRPr="7CF4FA99" w:rsidR="466BC00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enable scalable, reliable, and secure operations.</w:t>
      </w:r>
    </w:p>
    <w:p w:rsidR="00FB727D" w:rsidRDefault="00457891" w14:paraId="00000008" w14:textId="77777777">
      <w:pPr>
        <w:jc w:val="center"/>
        <w:rPr>
          <w:b/>
          <w:smallCaps/>
          <w:color w:val="0055A1"/>
          <w:sz w:val="24"/>
          <w:szCs w:val="24"/>
        </w:rPr>
      </w:pPr>
      <w:r>
        <w:rPr>
          <w:b/>
          <w:smallCaps/>
          <w:color w:val="0055A1"/>
          <w:sz w:val="24"/>
          <w:szCs w:val="24"/>
        </w:rPr>
        <w:t>Technical Skills</w:t>
      </w:r>
    </w:p>
    <w:p w:rsidR="00FB727D" w:rsidRDefault="00FB727D" w14:paraId="00000009" w14:textId="77777777"/>
    <w:p w:rsidR="3D3400AC" w:rsidP="7CF4FA99" w:rsidRDefault="3D3400AC" w14:paraId="006168F3" w14:textId="3F2328C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Operating Systems</w:t>
      </w:r>
      <w:r w:rsidRPr="7CF4FA99" w:rsidR="3D3400AC">
        <w:rPr>
          <w:noProof w:val="0"/>
          <w:lang w:val="en-US"/>
        </w:rPr>
        <w:t>: Windows, Windows Server, macOS, Linux (Ubuntu, Debian, CentOS)</w:t>
      </w:r>
    </w:p>
    <w:p w:rsidR="3D3400AC" w:rsidP="7CF4FA99" w:rsidRDefault="3D3400AC" w14:paraId="797FCA97" w14:textId="6850419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Identity &amp; Access Management (IAM)</w:t>
      </w:r>
      <w:r w:rsidRPr="7CF4FA99" w:rsidR="3D3400AC">
        <w:rPr>
          <w:noProof w:val="0"/>
          <w:lang w:val="en-US"/>
        </w:rPr>
        <w:t>: Okta, Azure AD, Active Directory, Group Policy, SSO, Workday integrations</w:t>
      </w:r>
    </w:p>
    <w:p w:rsidR="3D3400AC" w:rsidP="7CF4FA99" w:rsidRDefault="3D3400AC" w14:paraId="463B4E41" w14:textId="4D49D68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Endpoint &amp; Device Management (MDM)</w:t>
      </w:r>
      <w:r w:rsidRPr="7CF4FA99" w:rsidR="3D3400AC">
        <w:rPr>
          <w:noProof w:val="0"/>
          <w:lang w:val="en-US"/>
        </w:rPr>
        <w:t>: Intune, Kandji, Windows Autopilot, Apple Device Enrollment, Jamf (exposure)</w:t>
      </w:r>
    </w:p>
    <w:p w:rsidR="3D3400AC" w:rsidP="7CF4FA99" w:rsidRDefault="3D3400AC" w14:paraId="5BE66289" w14:textId="4E10F9D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Collaboration &amp; Productivity</w:t>
      </w:r>
      <w:r w:rsidRPr="7CF4FA99" w:rsidR="3D3400AC">
        <w:rPr>
          <w:noProof w:val="0"/>
          <w:lang w:val="en-US"/>
        </w:rPr>
        <w:t>: Google Workspace, Slack, Zoom, Microsoft Teams, Atlassian Jira/Confluence</w:t>
      </w:r>
    </w:p>
    <w:p w:rsidR="3D3400AC" w:rsidP="7CF4FA99" w:rsidRDefault="3D3400AC" w14:paraId="19AE7593" w14:textId="3980564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Automation &amp; Scripting</w:t>
      </w:r>
      <w:r w:rsidRPr="7CF4FA99" w:rsidR="3D3400AC">
        <w:rPr>
          <w:noProof w:val="0"/>
          <w:lang w:val="en-US"/>
        </w:rPr>
        <w:t>: Python, PowerShell, Bash/Unix shells, workflow automation (Zapier, Ansible)</w:t>
      </w:r>
    </w:p>
    <w:p w:rsidR="3D3400AC" w:rsidP="7CF4FA99" w:rsidRDefault="3D3400AC" w14:paraId="1F7D2967" w14:textId="79882B9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Infrastructure-as-Code &amp; Virtualization</w:t>
      </w:r>
      <w:r w:rsidRPr="7CF4FA99" w:rsidR="3D3400AC">
        <w:rPr>
          <w:noProof w:val="0"/>
          <w:lang w:val="en-US"/>
        </w:rPr>
        <w:t>: Terraform (working knowledge), Hyper-V, VMware ESXi, VirtualBox</w:t>
      </w:r>
    </w:p>
    <w:p w:rsidR="3D3400AC" w:rsidP="7CF4FA99" w:rsidRDefault="3D3400AC" w14:paraId="2E5F8E6C" w14:textId="07B6AEB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Cloud Platforms</w:t>
      </w:r>
      <w:r w:rsidRPr="7CF4FA99" w:rsidR="3D3400AC">
        <w:rPr>
          <w:noProof w:val="0"/>
          <w:lang w:val="en-US"/>
        </w:rPr>
        <w:t>: AWS and Azure (operations, security, automation)</w:t>
      </w:r>
    </w:p>
    <w:p w:rsidR="3D3400AC" w:rsidP="7CF4FA99" w:rsidRDefault="3D3400AC" w14:paraId="74DE6885" w14:textId="66210D8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Networking &amp; Infrastructure</w:t>
      </w:r>
      <w:r w:rsidRPr="7CF4FA99" w:rsidR="3D3400AC">
        <w:rPr>
          <w:noProof w:val="0"/>
          <w:lang w:val="en-US"/>
        </w:rPr>
        <w:t>: DNS, DHCP, VPN (SonicWall, Fortinet), Cisco Meraki (exposure), SD-WAN/SDN, storage, backups, monitoring</w:t>
      </w:r>
    </w:p>
    <w:p w:rsidR="3D3400AC" w:rsidP="7CF4FA99" w:rsidRDefault="3D3400AC" w14:paraId="4F99791F" w14:textId="157C520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Security &amp; Compliance</w:t>
      </w:r>
      <w:r w:rsidRPr="7CF4FA99" w:rsidR="3D3400AC">
        <w:rPr>
          <w:noProof w:val="0"/>
          <w:lang w:val="en-US"/>
        </w:rPr>
        <w:t>: Proofpoint (email security), Nightfall DLP (familiarity), endpoint protection, governance best practices</w:t>
      </w:r>
    </w:p>
    <w:p w:rsidR="3D3400AC" w:rsidP="7CF4FA99" w:rsidRDefault="3D3400AC" w14:paraId="20506AB7" w14:textId="6B3B8E0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3D3400AC">
        <w:rPr>
          <w:b w:val="1"/>
          <w:bCs w:val="1"/>
          <w:noProof w:val="0"/>
          <w:lang w:val="en-US"/>
        </w:rPr>
        <w:t>AV &amp; Conferencing</w:t>
      </w:r>
      <w:r w:rsidRPr="7CF4FA99" w:rsidR="3D3400AC">
        <w:rPr>
          <w:noProof w:val="0"/>
          <w:lang w:val="en-US"/>
        </w:rPr>
        <w:t xml:space="preserve">: Teams/Zoom conference room setup, </w:t>
      </w:r>
      <w:r w:rsidRPr="7CF4FA99" w:rsidR="3D3400AC">
        <w:rPr>
          <w:noProof w:val="0"/>
          <w:lang w:val="en-US"/>
        </w:rPr>
        <w:t>webinar</w:t>
      </w:r>
      <w:r w:rsidRPr="7CF4FA99" w:rsidR="3D3400AC">
        <w:rPr>
          <w:noProof w:val="0"/>
          <w:lang w:val="en-US"/>
        </w:rPr>
        <w:t xml:space="preserve"> support, hybrid meeting solutions</w:t>
      </w:r>
    </w:p>
    <w:p w:rsidR="00FB727D" w:rsidRDefault="00457891" w14:paraId="00000011" w14:textId="77777777">
      <w:pPr>
        <w:jc w:val="center"/>
        <w:rPr>
          <w:b/>
          <w:smallCaps/>
          <w:color w:val="0055A1"/>
          <w:sz w:val="24"/>
          <w:szCs w:val="24"/>
        </w:rPr>
      </w:pPr>
      <w:r>
        <w:rPr>
          <w:b/>
          <w:smallCaps/>
          <w:color w:val="0055A1"/>
          <w:sz w:val="24"/>
          <w:szCs w:val="24"/>
        </w:rPr>
        <w:t>Professional Experience</w:t>
      </w:r>
    </w:p>
    <w:p w:rsidR="00FB727D" w:rsidRDefault="00FB727D" w14:paraId="00000012" w14:textId="77777777"/>
    <w:p w:rsidR="00FB727D" w:rsidRDefault="00457891" w14:paraId="00000013" w14:textId="77777777">
      <w:pPr>
        <w:tabs>
          <w:tab w:val="right" w:pos="10800"/>
        </w:tabs>
        <w:rPr>
          <w:color w:val="000000"/>
          <w:u w:val="single"/>
        </w:rPr>
      </w:pPr>
      <w:r>
        <w:rPr>
          <w:u w:val="single"/>
        </w:rPr>
        <w:t>Moody’s Corporation</w:t>
      </w:r>
      <w:r>
        <w:rPr>
          <w:color w:val="000000"/>
        </w:rPr>
        <w:t xml:space="preserve">, </w:t>
      </w:r>
      <w:r>
        <w:t>Culver City</w:t>
      </w:r>
      <w:r>
        <w:rPr>
          <w:color w:val="000000"/>
        </w:rPr>
        <w:t xml:space="preserve">, </w:t>
      </w:r>
      <w:r>
        <w:t>CA</w:t>
      </w:r>
      <w:r>
        <w:rPr>
          <w:color w:val="000000"/>
        </w:rPr>
        <w:tab/>
      </w:r>
      <w:r>
        <w:t>10</w:t>
      </w:r>
      <w:r>
        <w:rPr>
          <w:color w:val="000000"/>
        </w:rPr>
        <w:t>/</w:t>
      </w:r>
      <w:r>
        <w:t>2024</w:t>
      </w:r>
      <w:r>
        <w:rPr>
          <w:color w:val="000000"/>
        </w:rPr>
        <w:t xml:space="preserve"> – </w:t>
      </w:r>
      <w:r>
        <w:t>07</w:t>
      </w:r>
      <w:r>
        <w:rPr>
          <w:color w:val="000000"/>
        </w:rPr>
        <w:t>/</w:t>
      </w:r>
      <w:r>
        <w:t>2025</w:t>
      </w:r>
    </w:p>
    <w:p w:rsidR="00FB727D" w:rsidP="7CF4FA99" w:rsidRDefault="00457891" w14:paraId="00000014" w14:textId="74EF61BE">
      <w:pPr>
        <w:tabs>
          <w:tab w:val="right" w:pos="9026"/>
        </w:tabs>
        <w:spacing w:line="300" w:lineRule="auto"/>
        <w:rPr>
          <w:b w:val="1"/>
          <w:bCs w:val="1"/>
          <w:color w:val="000000"/>
          <w:sz w:val="24"/>
          <w:szCs w:val="24"/>
        </w:rPr>
      </w:pPr>
      <w:r w:rsidRPr="7CF4FA99" w:rsidR="00457891">
        <w:rPr>
          <w:b w:val="1"/>
          <w:bCs w:val="1"/>
        </w:rPr>
        <w:t>S</w:t>
      </w:r>
      <w:r w:rsidRPr="7CF4FA99" w:rsidR="4A525CB7">
        <w:rPr>
          <w:b w:val="1"/>
          <w:bCs w:val="1"/>
        </w:rPr>
        <w:t>enior</w:t>
      </w:r>
      <w:r w:rsidRPr="7CF4FA99" w:rsidR="00457891">
        <w:rPr>
          <w:b w:val="1"/>
          <w:bCs w:val="1"/>
        </w:rPr>
        <w:t xml:space="preserve"> Technical Support Analyst</w:t>
      </w:r>
    </w:p>
    <w:p w:rsidR="701484FD" w:rsidP="7CF4FA99" w:rsidRDefault="701484FD" w14:paraId="4DA3B477" w14:textId="343C5AB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701484FD">
        <w:rPr>
          <w:b w:val="1"/>
          <w:bCs w:val="1"/>
          <w:noProof w:val="0"/>
          <w:lang w:val="en-US"/>
        </w:rPr>
        <w:t>Led the full IT transition</w:t>
      </w:r>
      <w:r w:rsidRPr="7CF4FA99" w:rsidR="701484FD">
        <w:rPr>
          <w:noProof w:val="0"/>
          <w:lang w:val="en-US"/>
        </w:rPr>
        <w:t xml:space="preserve"> of Praedicat’s infrastructure and services during Moody’s acquisition, partnering with global teams across cloud, infrastructure, security, and compliance.</w:t>
      </w:r>
    </w:p>
    <w:p w:rsidR="701484FD" w:rsidP="7CF4FA99" w:rsidRDefault="701484FD" w14:paraId="31C41C52" w14:textId="3B1365F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701484FD">
        <w:rPr>
          <w:b w:val="1"/>
          <w:bCs w:val="1"/>
          <w:noProof w:val="0"/>
          <w:lang w:val="en-US"/>
        </w:rPr>
        <w:t>Executed end-to-end data migrations</w:t>
      </w:r>
      <w:r w:rsidRPr="7CF4FA99" w:rsidR="701484FD">
        <w:rPr>
          <w:noProof w:val="0"/>
          <w:lang w:val="en-US"/>
        </w:rPr>
        <w:t xml:space="preserve">, securely transferring business-critical assets into Moody’s enterprise systems with </w:t>
      </w:r>
      <w:r w:rsidRPr="7CF4FA99" w:rsidR="701484FD">
        <w:rPr>
          <w:b w:val="1"/>
          <w:bCs w:val="1"/>
          <w:noProof w:val="0"/>
          <w:lang w:val="en-US"/>
        </w:rPr>
        <w:t>zero downtime</w:t>
      </w:r>
      <w:r w:rsidRPr="7CF4FA99" w:rsidR="701484FD">
        <w:rPr>
          <w:noProof w:val="0"/>
          <w:lang w:val="en-US"/>
        </w:rPr>
        <w:t xml:space="preserve"> and full data integrity.</w:t>
      </w:r>
    </w:p>
    <w:p w:rsidR="701484FD" w:rsidP="7CF4FA99" w:rsidRDefault="701484FD" w14:paraId="6FF86CCA" w14:textId="6025B05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701484FD">
        <w:rPr>
          <w:b w:val="1"/>
          <w:bCs w:val="1"/>
          <w:noProof w:val="0"/>
          <w:lang w:val="en-US"/>
        </w:rPr>
        <w:t>Directed decommissioning</w:t>
      </w:r>
      <w:r w:rsidRPr="7CF4FA99" w:rsidR="701484FD">
        <w:rPr>
          <w:noProof w:val="0"/>
          <w:lang w:val="en-US"/>
        </w:rPr>
        <w:t xml:space="preserve"> of legacy servers (virtual &amp; physical), technical accounts, and internal services in accordance with corporate security and compliance standards.</w:t>
      </w:r>
    </w:p>
    <w:p w:rsidR="701484FD" w:rsidP="7CF4FA99" w:rsidRDefault="701484FD" w14:paraId="2475C70E" w14:textId="37BF1F5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701484FD">
        <w:rPr>
          <w:b w:val="1"/>
          <w:bCs w:val="1"/>
          <w:noProof w:val="0"/>
          <w:lang w:val="en-US"/>
        </w:rPr>
        <w:t>Served as sole technical liaison</w:t>
      </w:r>
      <w:r w:rsidRPr="7CF4FA99" w:rsidR="701484FD">
        <w:rPr>
          <w:noProof w:val="0"/>
          <w:lang w:val="en-US"/>
        </w:rPr>
        <w:t xml:space="preserve">, coordinating transition activities and ensuring </w:t>
      </w:r>
      <w:r w:rsidRPr="7CF4FA99" w:rsidR="701484FD">
        <w:rPr>
          <w:b w:val="1"/>
          <w:bCs w:val="1"/>
          <w:noProof w:val="0"/>
          <w:lang w:val="en-US"/>
        </w:rPr>
        <w:t>audit-ready documentation</w:t>
      </w:r>
      <w:r w:rsidRPr="7CF4FA99" w:rsidR="701484FD">
        <w:rPr>
          <w:noProof w:val="0"/>
          <w:lang w:val="en-US"/>
        </w:rPr>
        <w:t xml:space="preserve"> and collaboration with Moody’s enterprise IT teams.</w:t>
      </w:r>
    </w:p>
    <w:p w:rsidR="701484FD" w:rsidP="7CF4FA99" w:rsidRDefault="701484FD" w14:paraId="43A40161" w14:textId="76F41B0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7CF4FA99" w:rsidR="701484FD">
        <w:rPr>
          <w:b w:val="1"/>
          <w:bCs w:val="1"/>
          <w:noProof w:val="0"/>
          <w:lang w:val="en-US"/>
        </w:rPr>
        <w:t>Oversaw IT asset lifecycle management</w:t>
      </w:r>
      <w:r w:rsidRPr="7CF4FA99" w:rsidR="701484FD">
        <w:rPr>
          <w:noProof w:val="0"/>
          <w:lang w:val="en-US"/>
        </w:rPr>
        <w:t xml:space="preserve"> from migration planning through retirement, streamlining infrastructure decommissioning and strengthening enterprise governance.</w:t>
      </w:r>
    </w:p>
    <w:p w:rsidR="00FB727D" w:rsidRDefault="00FB727D" w14:paraId="0000001A" w14:textId="77777777">
      <w:pPr>
        <w:widowControl w:val="0"/>
      </w:pPr>
    </w:p>
    <w:p w:rsidR="00FB727D" w:rsidP="54011D35" w:rsidRDefault="00457891" w14:paraId="0000001B" w14:textId="77777777">
      <w:pPr>
        <w:tabs>
          <w:tab w:val="right" w:pos="10800"/>
        </w:tabs>
        <w:rPr>
          <w:u w:val="single"/>
          <w:lang w:val="en-US"/>
        </w:rPr>
      </w:pPr>
      <w:r w:rsidRPr="54011D35" w:rsidR="00457891">
        <w:rPr>
          <w:u w:val="single"/>
          <w:lang w:val="en-US"/>
        </w:rPr>
        <w:t>Praedicat</w:t>
      </w:r>
      <w:r w:rsidRPr="54011D35" w:rsidR="00457891">
        <w:rPr>
          <w:u w:val="single"/>
          <w:lang w:val="en-US"/>
        </w:rPr>
        <w:t>, Inc</w:t>
      </w:r>
      <w:r w:rsidRPr="54011D35" w:rsidR="00457891">
        <w:rPr>
          <w:lang w:val="en-US"/>
        </w:rPr>
        <w:t>, Culver City, CA</w:t>
      </w:r>
      <w:r>
        <w:tab/>
      </w:r>
      <w:r w:rsidRPr="54011D35" w:rsidR="00457891">
        <w:rPr>
          <w:lang w:val="en-US"/>
        </w:rPr>
        <w:t>11/2018 – 10/2024</w:t>
      </w:r>
    </w:p>
    <w:p w:rsidR="00FB727D" w:rsidP="7CF4FA99" w:rsidRDefault="00457891" w14:paraId="0000001C" w14:textId="3B4090BA">
      <w:pPr>
        <w:tabs>
          <w:tab w:val="right" w:pos="9026"/>
        </w:tabs>
        <w:spacing w:line="300" w:lineRule="auto"/>
        <w:jc w:val="both"/>
        <w:rPr>
          <w:b w:val="1"/>
          <w:bCs w:val="1"/>
          <w:sz w:val="24"/>
          <w:szCs w:val="24"/>
        </w:rPr>
      </w:pPr>
      <w:r w:rsidRPr="7CF4FA99" w:rsidR="00457891">
        <w:rPr>
          <w:b w:val="1"/>
          <w:bCs w:val="1"/>
        </w:rPr>
        <w:t>S</w:t>
      </w:r>
      <w:r w:rsidRPr="7CF4FA99" w:rsidR="399EE04B">
        <w:rPr>
          <w:b w:val="1"/>
          <w:bCs w:val="1"/>
        </w:rPr>
        <w:t>enior Systems Administrator &amp; IT Engineer</w:t>
      </w:r>
    </w:p>
    <w:p w:rsidR="2D3D9667" w:rsidP="7CF4FA99" w:rsidRDefault="2D3D9667" w14:paraId="5C67ECE6" w14:textId="570F135E">
      <w:pPr>
        <w:widowControl w:val="0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Led the full technical transition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Praedicat’s infrastructure and IT services during acquisition by Moody’s, coordinating with global teams across cloud, infrastructure, security, and compliance.</w:t>
      </w:r>
    </w:p>
    <w:p w:rsidR="2D3D9667" w:rsidP="7CF4FA99" w:rsidRDefault="2D3D9667" w14:paraId="1A2E4636" w14:textId="21DECC0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Managed end-to-end data migrations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>, transferring operational and business-critical assets into Moody’s enterprise-managed systems with zero downtime and full data integrity.</w:t>
      </w:r>
    </w:p>
    <w:p w:rsidR="2D3D9667" w:rsidP="7CF4FA99" w:rsidRDefault="2D3D9667" w14:paraId="6941AB9C" w14:textId="7EA4B81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Collaborated with Engineering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on environment patching for SaaS platforms, ensuring stability and compliance.</w:t>
      </w:r>
    </w:p>
    <w:p w:rsidR="2D3D9667" w:rsidP="7CF4FA99" w:rsidRDefault="2D3D9667" w14:paraId="052B4D7C" w14:textId="5BBCBA8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Directed decommissioning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legacy virtual/physical servers, technical accounts, and internal services in line with corporate security standards.</w:t>
      </w:r>
    </w:p>
    <w:p w:rsidR="2D3D9667" w:rsidP="7CF4FA99" w:rsidRDefault="2D3D9667" w14:paraId="3B434E58" w14:textId="4070D39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Served as sole technical point of contact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all IT transition activities, delivering audit-ready documentation and facilitating smooth collaboration with Moody’s enterprise IT teams.</w:t>
      </w:r>
    </w:p>
    <w:p w:rsidR="2D3D9667" w:rsidP="7CF4FA99" w:rsidRDefault="2D3D9667" w14:paraId="20D93020" w14:textId="10A82C7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Oversaw IT asset lifecycle management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>, from migration planning to retirement, strengthening governance and decommissioning practices.</w:t>
      </w:r>
    </w:p>
    <w:p w:rsidR="2D3D9667" w:rsidP="7CF4FA99" w:rsidRDefault="2D3D9667" w14:paraId="20CBB603" w14:textId="46C40D3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Provided </w:t>
      </w: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infrastructure, cloud, network, and end-user support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leveraging Microsoft 365, Azure, and hybrid environments.</w:t>
      </w:r>
    </w:p>
    <w:p w:rsidR="2D3D9667" w:rsidP="7CF4FA99" w:rsidRDefault="2D3D9667" w14:paraId="12630C8E" w14:textId="0102380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Administered </w:t>
      </w: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Agile collaboration tools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including Confluence and Jira, supporting account management, workflows, and permissions.</w:t>
      </w:r>
    </w:p>
    <w:p w:rsidR="2D3D9667" w:rsidP="7CF4FA99" w:rsidRDefault="2D3D9667" w14:paraId="3803A0AC" w14:textId="0C8846F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Supported company-wide </w:t>
      </w:r>
      <w:r w:rsidRPr="7CF4FA99" w:rsidR="2D3D966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webinars, “lunch &amp; learn” sessions, and AV/Teams conferencing</w:t>
      </w:r>
      <w:r w:rsidRPr="7CF4FA99" w:rsidR="2D3D9667">
        <w:rPr>
          <w:rFonts w:ascii="Calibri" w:hAnsi="Calibri" w:eastAsia="Calibri" w:cs="Calibri"/>
          <w:noProof w:val="0"/>
          <w:sz w:val="22"/>
          <w:szCs w:val="22"/>
          <w:lang w:val="en-US"/>
        </w:rPr>
        <w:t>, and equipped main conference room with hybrid meeting capabilities.</w:t>
      </w:r>
    </w:p>
    <w:p w:rsidR="00FB727D" w:rsidRDefault="00FB727D" w14:paraId="00000025" w14:textId="77777777">
      <w:pPr>
        <w:widowControl w:val="0"/>
        <w:ind w:left="720"/>
      </w:pPr>
    </w:p>
    <w:p w:rsidR="00FB727D" w:rsidRDefault="00457891" w14:paraId="00000026" w14:textId="77777777">
      <w:pPr>
        <w:tabs>
          <w:tab w:val="right" w:pos="10800"/>
        </w:tabs>
        <w:rPr>
          <w:color w:val="000000"/>
          <w:u w:val="single"/>
        </w:rPr>
      </w:pPr>
      <w:r>
        <w:rPr>
          <w:u w:val="single"/>
        </w:rPr>
        <w:t>T3Leads</w:t>
      </w:r>
      <w:r>
        <w:rPr>
          <w:color w:val="000000"/>
        </w:rPr>
        <w:t xml:space="preserve">, </w:t>
      </w:r>
      <w:r>
        <w:t>Encino</w:t>
      </w:r>
      <w:r>
        <w:rPr>
          <w:color w:val="000000"/>
        </w:rPr>
        <w:t xml:space="preserve">, </w:t>
      </w:r>
      <w:r>
        <w:t>CA</w:t>
      </w:r>
      <w:r>
        <w:rPr>
          <w:color w:val="000000"/>
        </w:rPr>
        <w:tab/>
      </w:r>
      <w:r>
        <w:t>06/2017 – 06/2018</w:t>
      </w:r>
    </w:p>
    <w:p w:rsidR="00FB727D" w:rsidRDefault="00457891" w14:paraId="00000027" w14:textId="77777777">
      <w:pPr>
        <w:widowControl w:val="0"/>
        <w:spacing w:before="120" w:after="60"/>
        <w:rPr>
          <w:b/>
          <w:color w:val="000000"/>
          <w:sz w:val="24"/>
          <w:szCs w:val="24"/>
        </w:rPr>
      </w:pPr>
      <w:r w:rsidRPr="7CF4FA99" w:rsidR="00457891">
        <w:rPr>
          <w:b w:val="1"/>
          <w:bCs w:val="1"/>
        </w:rPr>
        <w:t>IT Engineer</w:t>
      </w:r>
    </w:p>
    <w:p w:rsidR="6172B303" w:rsidP="7CF4FA99" w:rsidRDefault="6172B303" w14:paraId="29F27F3F" w14:textId="30A38F22">
      <w:pPr>
        <w:widowControl w:val="0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Led IT planning and execution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corporate office relocation, coordinating infrastructure deployment and physical move 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-US"/>
        </w:rPr>
        <w:t>logistics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-US"/>
        </w:rPr>
        <w:t>.</w:t>
      </w:r>
    </w:p>
    <w:p w:rsidR="6172B303" w:rsidP="7CF4FA99" w:rsidRDefault="6172B303" w14:paraId="59E153EC" w14:textId="2E67B04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Designed and implemented new network architecture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>, managing vendor/provider coordination, equipment configuration, and connectivity validation.</w:t>
      </w:r>
    </w:p>
    <w:p w:rsidR="6172B303" w:rsidP="7CF4FA99" w:rsidRDefault="6172B303" w14:paraId="79D261A7" w14:textId="3C08909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Oversaw technology asset transition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(desktops, endpoints, networking hardware), ensuring operational readiness post-move.</w:t>
      </w:r>
    </w:p>
    <w:p w:rsidR="6172B303" w:rsidP="7CF4FA99" w:rsidRDefault="6172B303" w14:paraId="7A33A930" w14:textId="0E02302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Installed and configured </w:t>
      </w: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enterprise-grade network equipment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>, access control systems, and secure check-in solutions to support physical security.</w:t>
      </w:r>
    </w:p>
    <w:p w:rsidR="6172B303" w:rsidP="7CF4FA99" w:rsidRDefault="6172B303" w14:paraId="5958D211" w14:textId="4FC7501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Collaborated with facilities teams on </w:t>
      </w: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workspace setup and provisioning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>, ensuring seamless integration for staff productivity.</w:t>
      </w:r>
    </w:p>
    <w:p w:rsidR="6172B303" w:rsidP="7CF4FA99" w:rsidRDefault="6172B303" w14:paraId="5365AB1B" w14:textId="0E3D055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Maintained </w:t>
      </w:r>
      <w:r w:rsidRPr="7CF4FA99" w:rsidR="6172B3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compliance with IT standards and physical security protocols</w:t>
      </w:r>
      <w:r w:rsidRPr="7CF4FA99" w:rsidR="6172B30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during relocation.</w:t>
      </w:r>
    </w:p>
    <w:p w:rsidR="00FB727D" w:rsidRDefault="00FB727D" w14:paraId="0000002E" w14:textId="77777777">
      <w:pPr>
        <w:tabs>
          <w:tab w:val="right" w:pos="10800"/>
        </w:tabs>
        <w:rPr>
          <w:u w:val="single"/>
        </w:rPr>
      </w:pPr>
    </w:p>
    <w:p w:rsidR="00FB727D" w:rsidRDefault="00457891" w14:paraId="0000002F" w14:textId="77777777">
      <w:pPr>
        <w:tabs>
          <w:tab w:val="right" w:pos="10800"/>
        </w:tabs>
        <w:rPr>
          <w:color w:val="000000"/>
          <w:u w:val="single"/>
        </w:rPr>
      </w:pPr>
      <w:r>
        <w:rPr>
          <w:u w:val="single"/>
        </w:rPr>
        <w:t>T3Leads</w:t>
      </w:r>
      <w:r>
        <w:rPr>
          <w:color w:val="000000"/>
        </w:rPr>
        <w:t xml:space="preserve">, </w:t>
      </w:r>
      <w:r>
        <w:t>Encino</w:t>
      </w:r>
      <w:r>
        <w:rPr>
          <w:color w:val="000000"/>
        </w:rPr>
        <w:t xml:space="preserve">, </w:t>
      </w:r>
      <w:r>
        <w:t>CA</w:t>
      </w:r>
      <w:r>
        <w:rPr>
          <w:color w:val="000000"/>
        </w:rPr>
        <w:tab/>
      </w:r>
      <w:r>
        <w:t>06</w:t>
      </w:r>
      <w:r>
        <w:rPr>
          <w:color w:val="000000"/>
        </w:rPr>
        <w:t>/</w:t>
      </w:r>
      <w:r>
        <w:t>2012</w:t>
      </w:r>
      <w:r>
        <w:rPr>
          <w:color w:val="000000"/>
        </w:rPr>
        <w:t xml:space="preserve"> – </w:t>
      </w:r>
      <w:r>
        <w:t>06</w:t>
      </w:r>
      <w:r>
        <w:rPr>
          <w:color w:val="000000"/>
        </w:rPr>
        <w:t>/</w:t>
      </w:r>
      <w:r>
        <w:t>2018</w:t>
      </w:r>
    </w:p>
    <w:p w:rsidR="00FB727D" w:rsidRDefault="00457891" w14:paraId="00000030" w14:textId="77777777">
      <w:pPr>
        <w:widowControl w:val="0"/>
        <w:spacing w:before="120" w:after="60"/>
        <w:rPr>
          <w:b/>
          <w:color w:val="000000"/>
        </w:rPr>
      </w:pPr>
      <w:r w:rsidRPr="7CF4FA99" w:rsidR="00457891">
        <w:rPr>
          <w:b w:val="1"/>
          <w:bCs w:val="1"/>
        </w:rPr>
        <w:t>Systems Administrator</w:t>
      </w:r>
    </w:p>
    <w:p w:rsidR="04FDD2EE" w:rsidP="7CF4FA99" w:rsidRDefault="04FDD2EE" w14:paraId="44E12A88" w14:textId="31DF5762">
      <w:pPr>
        <w:widowControl w:val="0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Managed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network security operations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a global lead generation firm, protecting distributed infrastructure and applications.</w:t>
      </w:r>
    </w:p>
    <w:p w:rsidR="04FDD2EE" w:rsidP="7CF4FA99" w:rsidRDefault="04FDD2EE" w14:paraId="6E8357D8" w14:textId="2807C14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Led internal security audits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partnered with penetration testers to identify and remediate vulnerabilities.</w:t>
      </w:r>
    </w:p>
    <w:p w:rsidR="04FDD2EE" w:rsidP="7CF4FA99" w:rsidRDefault="04FDD2EE" w14:paraId="0E08C140" w14:textId="4EAFC17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Built and deployed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custom monitoring plugins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antivirus, backup, and asset management, improving detection and response.</w:t>
      </w:r>
    </w:p>
    <w:p w:rsidR="04FDD2EE" w:rsidP="7CF4FA99" w:rsidRDefault="04FDD2EE" w14:paraId="5FC5D2E1" w14:textId="3B54922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Oversaw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system patching, software updates, and release deployments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across production and development environments.</w:t>
      </w:r>
    </w:p>
    <w:p w:rsidR="04FDD2EE" w:rsidP="7CF4FA99" w:rsidRDefault="04FDD2EE" w14:paraId="05DADD65" w14:textId="4533ED4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Resolved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network, malware, and hardware incidents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with minimal disruption to business operations.</w:t>
      </w:r>
    </w:p>
    <w:p w:rsidR="04FDD2EE" w:rsidP="7CF4FA99" w:rsidRDefault="04FDD2EE" w14:paraId="7D68E071" w14:textId="000C29E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Developed and enforced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disaster recovery and backup protocols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for data protection and operational resilience.</w:t>
      </w:r>
    </w:p>
    <w:p w:rsidR="04FDD2EE" w:rsidP="7CF4FA99" w:rsidRDefault="04FDD2EE" w14:paraId="6800DD14" w14:textId="24BF6F3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Conducted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firewall and vulnerability scans, forensic analysis, and diagnostics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maintain security compliance.</w:t>
      </w:r>
    </w:p>
    <w:p w:rsidR="04FDD2EE" w:rsidP="7CF4FA99" w:rsidRDefault="04FDD2EE" w14:paraId="78724AE7" w14:textId="02304C4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Installed, upgraded, and 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>maintained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7CF4FA99" w:rsidR="04FDD2E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enterprise hardware and applications</w:t>
      </w:r>
      <w:r w:rsidRPr="7CF4FA99" w:rsidR="04FDD2EE">
        <w:rPr>
          <w:rFonts w:ascii="Calibri" w:hAnsi="Calibri" w:eastAsia="Calibri" w:cs="Calibri"/>
          <w:noProof w:val="0"/>
          <w:sz w:val="22"/>
          <w:szCs w:val="22"/>
          <w:lang w:val="en-US"/>
        </w:rPr>
        <w:t>, ensuring adherence to IT governance.</w:t>
      </w:r>
    </w:p>
    <w:p w:rsidR="00FB727D" w:rsidRDefault="00FB727D" w14:paraId="00000038" w14:textId="77777777">
      <w:pPr>
        <w:widowControl w:val="0"/>
        <w:ind w:left="720"/>
      </w:pPr>
    </w:p>
    <w:p w:rsidR="00FB727D" w:rsidRDefault="00457891" w14:paraId="00000039" w14:textId="77777777">
      <w:pPr>
        <w:tabs>
          <w:tab w:val="right" w:pos="10800"/>
        </w:tabs>
        <w:rPr>
          <w:u w:val="single"/>
        </w:rPr>
      </w:pPr>
      <w:r>
        <w:rPr>
          <w:u w:val="single"/>
        </w:rPr>
        <w:t>T3Leads</w:t>
      </w:r>
      <w:r>
        <w:t>, Encino, CA</w:t>
      </w:r>
      <w:r>
        <w:tab/>
      </w:r>
      <w:r>
        <w:t>10/2011 – 05/2012</w:t>
      </w:r>
    </w:p>
    <w:p w:rsidR="00FB727D" w:rsidRDefault="00457891" w14:paraId="0000003A" w14:textId="77777777">
      <w:pPr>
        <w:widowControl w:val="0"/>
        <w:spacing w:before="120" w:after="60"/>
        <w:rPr>
          <w:b/>
        </w:rPr>
      </w:pPr>
      <w:r w:rsidRPr="7CF4FA99" w:rsidR="00457891">
        <w:rPr>
          <w:b w:val="1"/>
          <w:bCs w:val="1"/>
        </w:rPr>
        <w:t>Software Engineer</w:t>
      </w:r>
    </w:p>
    <w:p w:rsidR="631B2CD3" w:rsidP="7CF4FA99" w:rsidRDefault="631B2CD3" w14:paraId="4E645DB4" w14:textId="766EAE68">
      <w:pPr>
        <w:widowControl w:val="0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Designed and developed </w:t>
      </w:r>
      <w:r w:rsidRPr="7CF4FA99" w:rsidR="631B2C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front-end and back-end features</w:t>
      </w: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for websites and web applications (HTML, CSS, JavaScript, PHP).</w:t>
      </w:r>
    </w:p>
    <w:p w:rsidR="631B2CD3" w:rsidP="7CF4FA99" w:rsidRDefault="631B2CD3" w14:paraId="0AA322FC" w14:textId="2EFAE2B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Built </w:t>
      </w:r>
      <w:r w:rsidRPr="7CF4FA99" w:rsidR="631B2C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user-friendly interfaces</w:t>
      </w: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and dynamic components for financial services workflows and lead generation platforms.</w:t>
      </w:r>
    </w:p>
    <w:p w:rsidR="631B2CD3" w:rsidP="7CF4FA99" w:rsidRDefault="631B2CD3" w14:paraId="4E787A79" w14:textId="2380DBC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Collaborated directly with executives to </w:t>
      </w:r>
      <w:r w:rsidRPr="7CF4FA99" w:rsidR="631B2C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deliver tailored solutions</w:t>
      </w: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while managing multiple simultaneous projects.</w:t>
      </w:r>
    </w:p>
    <w:p w:rsidR="631B2CD3" w:rsidP="7CF4FA99" w:rsidRDefault="631B2CD3" w14:paraId="23709EEE" w14:textId="7733053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Produced </w:t>
      </w:r>
      <w:r w:rsidRPr="7CF4FA99" w:rsidR="631B2C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clean, maintainable code</w:t>
      </w:r>
      <w:r w:rsidRPr="7CF4FA99" w:rsidR="631B2CD3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and met tight deadlines in a fast-paced global affiliate environment.</w:t>
      </w:r>
    </w:p>
    <w:p w:rsidR="00FB727D" w:rsidRDefault="00FB727D" w14:paraId="00000040" w14:textId="77777777">
      <w:pPr>
        <w:rPr>
          <w:b/>
        </w:rPr>
      </w:pPr>
    </w:p>
    <w:p w:rsidR="00FB727D" w:rsidRDefault="00457891" w14:paraId="00000041" w14:textId="77777777">
      <w:pPr>
        <w:jc w:val="center"/>
        <w:rPr>
          <w:b/>
          <w:smallCaps/>
          <w:color w:val="0055A1"/>
          <w:sz w:val="24"/>
          <w:szCs w:val="24"/>
        </w:rPr>
      </w:pPr>
      <w:r>
        <w:rPr>
          <w:b/>
          <w:smallCaps/>
          <w:color w:val="0055A1"/>
          <w:sz w:val="24"/>
          <w:szCs w:val="24"/>
        </w:rPr>
        <w:t>Education</w:t>
      </w:r>
    </w:p>
    <w:p w:rsidR="00FB727D" w:rsidRDefault="00FB727D" w14:paraId="00000042" w14:textId="77777777"/>
    <w:p w:rsidR="00FB727D" w:rsidP="7CF4FA99" w:rsidRDefault="00FB727D" w14:paraId="3F0146C8" w14:textId="4262120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</w:pPr>
      <w:r w:rsidRPr="7CF4FA99" w:rsidR="6C8DA5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Master of Law, Civil Law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— Tomsk State University, Tomsk, Russia </w:t>
      </w:r>
      <w:r w:rsidRPr="7CF4FA99" w:rsidR="6C8DA520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  <w:t>(2006)</w:t>
      </w:r>
    </w:p>
    <w:p w:rsidR="00FB727D" w:rsidP="7CF4FA99" w:rsidRDefault="00FB727D" w14:paraId="4C039144" w14:textId="71D08C8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7CF4FA99" w:rsidR="6C8DA5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Technologist of Mechanical Engineering Programming (CNC Machines)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— 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-US"/>
        </w:rPr>
        <w:t>Yurga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Technical College of Engineering &amp; Information Technology, 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-US"/>
        </w:rPr>
        <w:t>Yurga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Russia </w:t>
      </w:r>
      <w:r w:rsidRPr="7CF4FA99" w:rsidR="6C8DA520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(1999)</w:t>
      </w:r>
    </w:p>
    <w:p w:rsidR="00FB727D" w:rsidP="7CF4FA99" w:rsidRDefault="00FB727D" w14:paraId="6FE927CB" w14:textId="0DF344CA">
      <w:pPr>
        <w:pStyle w:val="Normal"/>
        <w:widowControl w:val="0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7CF4FA99" w:rsidR="6C8DA520">
        <w:rPr>
          <w:b w:val="1"/>
          <w:bCs w:val="1"/>
          <w:smallCaps w:val="1"/>
          <w:color w:val="0055A1"/>
          <w:sz w:val="24"/>
          <w:szCs w:val="24"/>
        </w:rPr>
        <w:t>Professional Training &amp; Certification</w:t>
      </w:r>
    </w:p>
    <w:p w:rsidR="00FB727D" w:rsidP="7CF4FA99" w:rsidRDefault="00FB727D" w14:paraId="3664C962" w14:textId="463A6BF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</w:pPr>
      <w:r w:rsidRPr="7CF4FA99" w:rsidR="6C8DA5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QA Automation Engineer Program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— Silicon Valley, CA </w:t>
      </w:r>
      <w:r w:rsidRPr="7CF4FA99" w:rsidR="6C8DA520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  <w:t>(2006)</w:t>
      </w:r>
    </w:p>
    <w:p w:rsidR="00FB727D" w:rsidP="7CF4FA99" w:rsidRDefault="00FB727D" w14:paraId="0499868B" w14:textId="230EE95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</w:pP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Ongoing coursework in </w:t>
      </w:r>
      <w:r w:rsidRPr="7CF4FA99" w:rsidR="6C8DA5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DevOps, Python, Prometheus, Grafana, Docker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via RebrainMe.com </w:t>
      </w:r>
      <w:r w:rsidRPr="7CF4FA99" w:rsidR="6C8DA520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  <w:t>(2024–present)</w:t>
      </w:r>
    </w:p>
    <w:p w:rsidR="00FB727D" w:rsidP="7CF4FA99" w:rsidRDefault="00FB727D" w14:paraId="416C1106" w14:textId="13CDBA3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</w:pPr>
      <w:r w:rsidRPr="7CF4FA99" w:rsidR="6C8DA5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AWS Certified Cloud Practitioner</w:t>
      </w:r>
      <w:r w:rsidRPr="7CF4FA99" w:rsidR="6C8DA520">
        <w:rPr>
          <w:rFonts w:ascii="Calibri" w:hAnsi="Calibri" w:eastAsia="Calibri" w:cs="Calibri"/>
          <w:noProof w:val="0"/>
          <w:sz w:val="22"/>
          <w:szCs w:val="22"/>
          <w:lang w:val="en"/>
        </w:rPr>
        <w:t xml:space="preserve"> </w:t>
      </w:r>
      <w:r w:rsidRPr="7CF4FA99" w:rsidR="6C8DA520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"/>
        </w:rPr>
        <w:t>(in progress, 2025)</w:t>
      </w:r>
    </w:p>
    <w:p w:rsidR="00FB727D" w:rsidRDefault="00FB727D" w14:paraId="00000046" w14:textId="1B479E52"/>
    <w:p w:rsidR="00FB727D" w:rsidRDefault="00457891" w14:paraId="00000047" w14:textId="77777777">
      <w:pPr>
        <w:jc w:val="center"/>
        <w:rPr>
          <w:b/>
          <w:smallCaps/>
          <w:color w:val="0055A1"/>
          <w:sz w:val="24"/>
          <w:szCs w:val="24"/>
        </w:rPr>
      </w:pPr>
      <w:r>
        <w:rPr>
          <w:b/>
          <w:smallCaps/>
          <w:color w:val="0055A1"/>
          <w:sz w:val="24"/>
          <w:szCs w:val="24"/>
        </w:rPr>
        <w:t>Additional Technical Skills</w:t>
      </w:r>
    </w:p>
    <w:p w:rsidR="00FB727D" w:rsidRDefault="00FB727D" w14:paraId="00000048" w14:textId="77777777"/>
    <w:p w:rsidR="7D3E7A62" w:rsidP="7CF4FA99" w:rsidRDefault="7D3E7A62" w14:paraId="38954D13" w14:textId="4F1834F5">
      <w:pPr>
        <w:widowControl w:val="0"/>
        <w:numPr>
          <w:ilvl w:val="0"/>
          <w:numId w:val="1"/>
        </w:numPr>
        <w:spacing w:before="100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CI/CD Tools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"/>
        </w:rPr>
        <w:t>: Jenkins, GitHub Actions</w:t>
      </w:r>
    </w:p>
    <w:p w:rsidR="7D3E7A62" w:rsidP="7CF4FA99" w:rsidRDefault="7D3E7A62" w14:paraId="56B6F4AB" w14:textId="687080C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Programming &amp; Scripting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"/>
        </w:rPr>
        <w:t>: Python, PHP, C/C++, Bash, PowerShell</w:t>
      </w:r>
    </w:p>
    <w:p w:rsidR="7D3E7A62" w:rsidP="7CF4FA99" w:rsidRDefault="7D3E7A62" w14:paraId="2D569429" w14:textId="78BF223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Source Control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"/>
        </w:rPr>
        <w:t>: Git, SVN</w:t>
      </w:r>
    </w:p>
    <w:p w:rsidR="7D3E7A62" w:rsidP="7CF4FA99" w:rsidRDefault="7D3E7A62" w14:paraId="03B64E22" w14:textId="21742DF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Middleware &amp; Web Servers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-US"/>
        </w:rPr>
        <w:t>: Nginx, Apache, PHP, Memcache</w:t>
      </w:r>
    </w:p>
    <w:p w:rsidR="7D3E7A62" w:rsidP="7CF4FA99" w:rsidRDefault="7D3E7A62" w14:paraId="13CE0468" w14:textId="21BA525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Containers &amp; Virtualization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-US"/>
        </w:rPr>
        <w:t>: Docker, Hyper-V, VMware ESXi, VirtualBox</w:t>
      </w:r>
    </w:p>
    <w:p w:rsidR="7D3E7A62" w:rsidP="7CF4FA99" w:rsidRDefault="7D3E7A62" w14:paraId="19B47BFD" w14:textId="5CBA7B5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en"/>
        </w:rPr>
      </w:pPr>
      <w:r w:rsidRPr="7CF4FA99" w:rsidR="7D3E7A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"/>
        </w:rPr>
        <w:t>Databases</w:t>
      </w:r>
      <w:r w:rsidRPr="7CF4FA99" w:rsidR="7D3E7A62">
        <w:rPr>
          <w:rFonts w:ascii="Calibri" w:hAnsi="Calibri" w:eastAsia="Calibri" w:cs="Calibri"/>
          <w:noProof w:val="0"/>
          <w:sz w:val="22"/>
          <w:szCs w:val="22"/>
          <w:lang w:val="en"/>
        </w:rPr>
        <w:t>: SQL Server, PostgreSQL, MySQL</w:t>
      </w:r>
    </w:p>
    <w:sectPr w:rsidR="00FB727D">
      <w:headerReference w:type="default" r:id="rId7"/>
      <w:pgSz w:w="12240" w:h="15840" w:orient="portrait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891" w:rsidRDefault="00457891" w14:paraId="25C29745" w14:textId="77777777">
      <w:r>
        <w:separator/>
      </w:r>
    </w:p>
  </w:endnote>
  <w:endnote w:type="continuationSeparator" w:id="0">
    <w:p w:rsidR="00457891" w:rsidRDefault="00457891" w14:paraId="6881E3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21A00905-6CD0-4580-AE91-0DFAE17AE7A4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26026870-C3DF-460C-B9C2-A4DDCD7F9484}" r:id="rId2"/>
    <w:embedBold w:fontKey="{27F2B79D-64E5-4C4F-BA48-F1A4D83FE431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1325E19F-BB20-4057-99E3-B599D4F2EFDE}" r:id="rId4"/>
    <w:embedItalic w:fontKey="{4355230F-EC61-4C68-89E4-E924CBB98B43}" r:id="rId5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93FCE3F-F35E-4DA0-B81E-0275BF277869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891" w:rsidRDefault="00457891" w14:paraId="5A060E55" w14:textId="77777777">
      <w:r>
        <w:separator/>
      </w:r>
    </w:p>
  </w:footnote>
  <w:footnote w:type="continuationSeparator" w:id="0">
    <w:p w:rsidR="00457891" w:rsidRDefault="00457891" w14:paraId="17CD268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27D" w:rsidP="54011D35" w:rsidRDefault="00457891" w14:paraId="00000051" w14:textId="77777777">
    <w:pPr>
      <w:pBdr>
        <w:top w:val="nil" w:color="000000" w:sz="0" w:space="0"/>
        <w:left w:val="nil" w:color="000000" w:sz="0" w:space="0"/>
        <w:bottom w:val="single" w:color="000000" w:sz="4" w:space="1"/>
        <w:right w:val="nil" w:color="000000" w:sz="0" w:space="0"/>
        <w:between w:val="nil" w:color="000000" w:sz="0" w:space="0"/>
      </w:pBdr>
      <w:tabs>
        <w:tab w:val="center" w:pos="4680"/>
        <w:tab w:val="right" w:pos="9360"/>
        <w:tab w:val="center" w:pos="4320"/>
        <w:tab w:val="right" w:pos="10800"/>
      </w:tabs>
      <w:rPr>
        <w:smallCaps w:val="1"/>
        <w:color w:val="000000"/>
        <w:lang w:val="en-US"/>
      </w:rPr>
    </w:pPr>
    <w:r w:rsidRPr="54011D35" w:rsidR="54011D35">
      <w:rPr>
        <w:smallCaps w:val="1"/>
        <w:lang w:val="en-US"/>
      </w:rPr>
      <w:t xml:space="preserve">Denis </w:t>
    </w:r>
    <w:r w:rsidRPr="54011D35" w:rsidR="54011D35">
      <w:rPr>
        <w:smallCaps w:val="1"/>
        <w:lang w:val="en-US"/>
      </w:rPr>
      <w:t>Tolochko</w:t>
    </w:r>
    <w:r>
      <w:tab/>
    </w:r>
    <w:r>
      <w:tab/>
    </w:r>
    <w:r w:rsidRPr="54011D35" w:rsidR="54011D35">
      <w:rPr>
        <w:smallCaps w:val="1"/>
        <w:color w:val="000000" w:themeColor="text1" w:themeTint="FF" w:themeShade="FF"/>
        <w:lang w:val="en-US"/>
      </w:rPr>
      <w:t xml:space="preserve">Page </w:t>
    </w:r>
    <w:r w:rsidRPr="54011D35">
      <w:rPr>
        <w:smallCaps w:val="1"/>
        <w:color w:val="000000" w:themeColor="text1" w:themeTint="FF" w:themeShade="FF"/>
        <w:lang w:val="en-US"/>
      </w:rPr>
      <w:fldChar w:fldCharType="begin"/>
    </w:r>
    <w:r w:rsidRPr="54011D35">
      <w:rPr>
        <w:smallCaps w:val="1"/>
        <w:color w:val="000000" w:themeColor="text1" w:themeTint="FF" w:themeShade="FF"/>
      </w:rPr>
      <w:instrText xml:space="preserve">PAGE</w:instrText>
    </w:r>
    <w:r w:rsidRPr="54011D35">
      <w:rPr>
        <w:smallCaps w:val="1"/>
        <w:color w:val="000000" w:themeColor="text1" w:themeTint="FF" w:themeShade="FF"/>
      </w:rPr>
      <w:fldChar w:fldCharType="separate"/>
    </w:r>
    <w:r w:rsidRPr="54011D35">
      <w:rPr>
        <w:smallCaps w:val="1"/>
        <w:color w:val="000000" w:themeColor="text1" w:themeTint="FF" w:themeShade="FF"/>
        <w:lang w:val="en-US"/>
      </w:rPr>
      <w:fldChar w:fldCharType="end"/>
    </w:r>
  </w:p>
  <w:p w:rsidR="00FB727D" w:rsidRDefault="00FB727D" w14:paraId="0000005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5aef5c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D514EF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2">
    <w:abstractNumId w:val="1"/>
  </w:num>
  <w:num w:numId="1" w16cid:durableId="202860428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7D"/>
    <w:rsid w:val="00457891"/>
    <w:rsid w:val="009F0DA2"/>
    <w:rsid w:val="00FB727D"/>
    <w:rsid w:val="04FDD2EE"/>
    <w:rsid w:val="093B775F"/>
    <w:rsid w:val="24184DB1"/>
    <w:rsid w:val="2D3D9667"/>
    <w:rsid w:val="3287119A"/>
    <w:rsid w:val="3413DD90"/>
    <w:rsid w:val="34B2E020"/>
    <w:rsid w:val="360B17D2"/>
    <w:rsid w:val="399EE04B"/>
    <w:rsid w:val="3D3400AC"/>
    <w:rsid w:val="3F9E236E"/>
    <w:rsid w:val="466BC002"/>
    <w:rsid w:val="489C6E6A"/>
    <w:rsid w:val="4A525CB7"/>
    <w:rsid w:val="4FB98C24"/>
    <w:rsid w:val="54011D35"/>
    <w:rsid w:val="6172B303"/>
    <w:rsid w:val="61D2BC9F"/>
    <w:rsid w:val="631B2CD3"/>
    <w:rsid w:val="6C8DA520"/>
    <w:rsid w:val="701484FD"/>
    <w:rsid w:val="7CF4FA99"/>
    <w:rsid w:val="7D3E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900E5"/>
  <w15:docId w15:val="{C1D6D506-E528-425E-8703-54C6E513CB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59" w:lineRule="auto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59" w:lineRule="auto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59" w:lineRule="auto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59" w:lineRule="auto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uiPriority w:val="34"/>
    <w:name w:val="List Paragraph"/>
    <w:basedOn w:val="Normal"/>
    <w:qFormat/>
    <w:rsid w:val="7CF4FA9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Denis Tolochko</lastModifiedBy>
  <revision>3</revision>
  <dcterms:created xsi:type="dcterms:W3CDTF">2025-08-22T16:45:00.0000000Z</dcterms:created>
  <dcterms:modified xsi:type="dcterms:W3CDTF">2025-08-22T17:04:19.6166828Z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0x0101008629DFAC9CA9C94287BE5925BFC2CB41</vt:lpwstr>
  </property>
  <property fmtid="{D5CDD505-2E9C-101B-9397-08002B2CF9AE}" pid="3" name="TaxKeyword">
    <vt:lpwstr>TaxKeyword</vt:lpwstr>
  </property>
  <property fmtid="{D5CDD505-2E9C-101B-9397-08002B2CF9AE}" pid="4" name="MediaServiceImageTags">
    <vt:lpwstr>MediaServiceImageTags</vt:lpwstr>
  </property>
</Properties>
</file>